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this Framework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7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“Continuous Improvement Plan”</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 of Framework Schedule 12 (Continuous Improvement); </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3.1 of this</w:t>
            </w:r>
            <w:r w:rsidDel="00000000" w:rsidR="00000000" w:rsidRPr="00000000">
              <w:rPr>
                <w:sz w:val="24"/>
                <w:szCs w:val="24"/>
                <w:rtl w:val="0"/>
              </w:rPr>
              <w:t xml:space="preserve"> </w:t>
            </w:r>
            <w:r w:rsidDel="00000000" w:rsidR="00000000" w:rsidRPr="00000000">
              <w:rPr>
                <w:rFonts w:ascii="Arial" w:cs="Arial" w:eastAsia="Arial" w:hAnsi="Arial"/>
                <w:sz w:val="24"/>
                <w:szCs w:val="24"/>
                <w:rtl w:val="0"/>
              </w:rPr>
              <w:t xml:space="preserve">Framework Schedule; and</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3.9 of this Framework Schedule.</w:t>
            </w:r>
          </w:p>
        </w:tc>
      </w:tr>
    </w:tbl>
    <w:p w:rsidR="00000000" w:rsidDel="00000000" w:rsidP="00000000" w:rsidRDefault="00000000" w:rsidRPr="00000000" w14:paraId="0000000A">
      <w:pPr>
        <w:keepNext w:val="1"/>
        <w:numPr>
          <w:ilvl w:val="0"/>
          <w:numId w:val="1"/>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pPr>
      <w:r w:rsidDel="00000000" w:rsidR="00000000" w:rsidRPr="00000000">
        <w:rPr>
          <w:rFonts w:ascii="Arial" w:cs="Arial" w:eastAsia="Arial" w:hAnsi="Arial"/>
          <w:b w:val="1"/>
          <w:color w:val="000000"/>
          <w:sz w:val="24"/>
          <w:szCs w:val="24"/>
          <w:rtl w:val="0"/>
        </w:rPr>
        <w:t xml:space="preserve">How CCS and the Supplier will work together</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 and the Buyers. The Supplier agrees and acknowledges that CCS may consult or invite Buyer’s to participate in any meetings under this Framework Schedule 4 (Framework Management).</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This Framework Schedule outlines the general structures and management activities that the Parties shall follow during the Contract Period.</w:t>
      </w:r>
      <w:r w:rsidDel="00000000" w:rsidR="00000000" w:rsidRPr="00000000">
        <w:rPr>
          <w:rtl w:val="0"/>
        </w:rPr>
      </w:r>
    </w:p>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Framework Management</w:t>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Dun and Bradstreet risk failure score monitoring;</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invoice payment performance; and</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verification of required accreditations &amp; certifications.</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color w:val="000000"/>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3znysh7" w:id="3"/>
      <w:bookmarkEnd w:id="3"/>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Parties shall be flexible about the timings of these meetings. </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will review:</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 the Supplier’s performance under this Contract and, where applicable, the Supplier’s adherence to the Supplier Action Plan;</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the Supplier’s proposals in accordance with Framework Schedule 12 (Continuous Improvement);</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the Supplier’s performance under any Rectification Plan;</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the Supplier’s performance under the Performance Indicators and Service Levels;</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the outcome of any benchmarking activity in accordance with the Specification; and</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the outcome of any Buyer Satisfaction Survey provided by Supplier to CCS in accordance with Framework Schedule 22 (Service Levels); </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985"/>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agenda for each Supplier Review Meeting shall be set by CCS and sent to the Supplier in advance.</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How the Supplier’s Performance will be measured</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900" w:firstLine="0"/>
        <w:rPr>
          <w:rFonts w:ascii="Arial" w:cs="Arial" w:eastAsia="Arial" w:hAnsi="Arial"/>
          <w:color w:val="000000"/>
          <w:sz w:val="24"/>
          <w:szCs w:val="24"/>
          <w:highlight w:val="yellow"/>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2230"/>
        <w:gridCol w:w="2234"/>
        <w:tblGridChange w:id="0">
          <w:tblGrid>
            <w:gridCol w:w="3539"/>
            <w:gridCol w:w="2230"/>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spacing w:line="232" w:lineRule="auto"/>
              <w:ind w:left="136" w:right="624" w:firstLine="0"/>
              <w:rPr>
                <w:rFonts w:ascii="Arial" w:cs="Arial" w:eastAsia="Arial" w:hAnsi="Arial"/>
                <w:sz w:val="22"/>
                <w:szCs w:val="22"/>
              </w:rPr>
            </w:pPr>
            <w:r w:rsidDel="00000000" w:rsidR="00000000" w:rsidRPr="00000000">
              <w:rPr>
                <w:rFonts w:ascii="Arial" w:cs="Arial" w:eastAsia="Arial" w:hAnsi="Arial"/>
                <w:b w:val="1"/>
                <w:color w:val="444746"/>
                <w:sz w:val="22"/>
                <w:szCs w:val="22"/>
                <w:rtl w:val="0"/>
              </w:rPr>
              <w:t xml:space="preserve">Payment threshold performance</w:t>
            </w:r>
            <w:r w:rsidDel="00000000" w:rsidR="00000000" w:rsidRPr="00000000">
              <w:rPr>
                <w:rtl w:val="0"/>
              </w:rPr>
            </w:r>
          </w:p>
          <w:p w:rsidR="00000000" w:rsidDel="00000000" w:rsidP="00000000" w:rsidRDefault="00000000" w:rsidRPr="00000000" w14:paraId="00000030">
            <w:pPr>
              <w:widowControl w:val="0"/>
              <w:spacing w:line="232" w:lineRule="auto"/>
              <w:ind w:left="136" w:right="624" w:firstLine="0"/>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NB: PPN 08/21 Prompt Payment Policy is not applicable to this agreement. </w:t>
            </w:r>
          </w:p>
          <w:p w:rsidR="00000000" w:rsidDel="00000000" w:rsidP="00000000" w:rsidRDefault="00000000" w:rsidRPr="00000000" w14:paraId="00000031">
            <w:pPr>
              <w:widowControl w:val="0"/>
              <w:spacing w:line="232" w:lineRule="auto"/>
              <w:ind w:left="136" w:right="624"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widowControl w:val="0"/>
              <w:spacing w:line="232" w:lineRule="auto"/>
              <w:ind w:left="136" w:right="62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PI’s related to payment threshold performance in this schedule replace the policy requirements in PPN 08/21</w:t>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Supplier to show an increase of % of Supply Chain Manufacturers and Subcontractors paid within 30 days of invoice (</w:t>
            </w:r>
            <w:r w:rsidDel="00000000" w:rsidR="00000000" w:rsidRPr="00000000">
              <w:rPr>
                <w:rFonts w:ascii="Arial" w:cs="Arial" w:eastAsia="Arial" w:hAnsi="Arial"/>
                <w:b w:val="1"/>
                <w:sz w:val="22"/>
                <w:szCs w:val="22"/>
                <w:rtl w:val="0"/>
              </w:rPr>
              <w:t xml:space="preserve">Prompt Payment Performance</w:t>
            </w:r>
            <w:r w:rsidDel="00000000" w:rsidR="00000000" w:rsidRPr="00000000">
              <w:rPr>
                <w:rFonts w:ascii="Arial" w:cs="Arial" w:eastAsia="Arial" w:hAnsi="Arial"/>
                <w:sz w:val="22"/>
                <w:szCs w:val="22"/>
                <w:rtl w:val="0"/>
              </w:rPr>
              <w:t xml:space="preserve">) in each year of the Framework Agreement Contract Period. </w:t>
            </w:r>
          </w:p>
          <w:p w:rsidR="00000000" w:rsidDel="00000000" w:rsidP="00000000" w:rsidRDefault="00000000" w:rsidRPr="00000000" w14:paraId="00000034">
            <w:pPr>
              <w:widowControl w:val="0"/>
              <w:ind w:left="139"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Increase of Prompt Payment Performance </w:t>
            </w:r>
          </w:p>
          <w:p w:rsidR="00000000" w:rsidDel="00000000" w:rsidP="00000000" w:rsidRDefault="00000000" w:rsidRPr="00000000" w14:paraId="00000036">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from year 1 to year 4, with a minimum increase of 5% per year up to an overall 95% target across all Supply Chain Manufacturers and Subcontractors. </w:t>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spacing w:line="229" w:lineRule="auto"/>
              <w:ind w:left="128" w:right="430"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Review of data provided by Supplier on a quarterly basis - review and discuss performance and implement action plan if necessary</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spacing w:line="232" w:lineRule="auto"/>
              <w:ind w:left="136" w:right="624" w:firstLine="0"/>
              <w:rPr>
                <w:rFonts w:ascii="Arial" w:cs="Arial" w:eastAsia="Arial" w:hAnsi="Arial"/>
                <w:sz w:val="22"/>
                <w:szCs w:val="22"/>
              </w:rPr>
            </w:pPr>
            <w:r w:rsidDel="00000000" w:rsidR="00000000" w:rsidRPr="00000000">
              <w:rPr>
                <w:rFonts w:ascii="Arial" w:cs="Arial" w:eastAsia="Arial" w:hAnsi="Arial"/>
                <w:b w:val="1"/>
                <w:color w:val="444746"/>
                <w:sz w:val="22"/>
                <w:szCs w:val="22"/>
                <w:rtl w:val="0"/>
              </w:rPr>
              <w:t xml:space="preserve">Payment threshold performance</w:t>
            </w:r>
            <w:r w:rsidDel="00000000" w:rsidR="00000000" w:rsidRPr="00000000">
              <w:rPr>
                <w:rFonts w:ascii="Arial" w:cs="Arial" w:eastAsia="Arial" w:hAnsi="Arial"/>
                <w:color w:val="444746"/>
                <w:sz w:val="22"/>
                <w:szCs w:val="22"/>
                <w:rtl w:val="0"/>
              </w:rPr>
              <w:t xml:space="preserve"> - prompt payment of any new Supply Chain Manufacturer engaged by the Supplier for the provision of Goods under this agreement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Supplier shall evidence that 95% or higher of all new Supply Chain Manufacturers and Subcontractor invoices paid within 30 days </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spacing w:line="229" w:lineRule="auto"/>
              <w:ind w:left="128" w:right="430"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Review of data provided by Supplier on a quarterly basis - review and discuss performance and implement action plan if necessary</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spacing w:line="232" w:lineRule="auto"/>
              <w:ind w:left="136" w:right="624" w:firstLine="0"/>
              <w:rPr>
                <w:rFonts w:ascii="Arial" w:cs="Arial" w:eastAsia="Arial" w:hAnsi="Arial"/>
                <w:sz w:val="22"/>
                <w:szCs w:val="22"/>
              </w:rPr>
            </w:pPr>
            <w:r w:rsidDel="00000000" w:rsidR="00000000" w:rsidRPr="00000000">
              <w:rPr>
                <w:rFonts w:ascii="Arial" w:cs="Arial" w:eastAsia="Arial" w:hAnsi="Arial"/>
                <w:b w:val="1"/>
                <w:color w:val="444746"/>
                <w:sz w:val="22"/>
                <w:szCs w:val="22"/>
                <w:rtl w:val="0"/>
              </w:rPr>
              <w:t xml:space="preserve">Payment threshold performance</w:t>
            </w:r>
            <w:r w:rsidDel="00000000" w:rsidR="00000000" w:rsidRPr="00000000">
              <w:rPr>
                <w:rFonts w:ascii="Arial" w:cs="Arial" w:eastAsia="Arial" w:hAnsi="Arial"/>
                <w:color w:val="444746"/>
                <w:sz w:val="22"/>
                <w:szCs w:val="22"/>
                <w:rtl w:val="0"/>
              </w:rPr>
              <w:t xml:space="preserve"> - all SME’s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Supplier shall evidence that 95% or higher of all new Supply Chain Manufacturers or Subcontractors who are SMEs invoices paid within 30 days</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spacing w:line="229" w:lineRule="auto"/>
              <w:ind w:left="128" w:right="430"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Review of data provided by Supplier on a quarterly basis - review and discuss performance and implement action plan if necessary</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line="229" w:lineRule="auto"/>
              <w:ind w:left="123" w:right="64" w:firstLine="10"/>
              <w:rPr>
                <w:rFonts w:ascii="Arial" w:cs="Arial" w:eastAsia="Arial" w:hAnsi="Arial"/>
                <w:sz w:val="22"/>
                <w:szCs w:val="22"/>
              </w:rPr>
            </w:pPr>
            <w:r w:rsidDel="00000000" w:rsidR="00000000" w:rsidRPr="00000000">
              <w:rPr>
                <w:rFonts w:ascii="Arial" w:cs="Arial" w:eastAsia="Arial" w:hAnsi="Arial"/>
                <w:b w:val="1"/>
                <w:sz w:val="22"/>
                <w:szCs w:val="22"/>
                <w:rtl w:val="0"/>
              </w:rPr>
              <w:t xml:space="preserve">MI Reporting </w:t>
            </w:r>
            <w:r w:rsidDel="00000000" w:rsidR="00000000" w:rsidRPr="00000000">
              <w:rPr>
                <w:rFonts w:ascii="Arial" w:cs="Arial" w:eastAsia="Arial" w:hAnsi="Arial"/>
                <w:sz w:val="22"/>
                <w:szCs w:val="22"/>
                <w:rtl w:val="0"/>
              </w:rPr>
              <w:t xml:space="preserve">- The Supplier is to ensure that all routine and ad hoc MI reports and data issued to CCS are 100% accurate and formatted to meet the criteria set by CCS.</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spacing w:line="228" w:lineRule="auto"/>
              <w:ind w:left="134" w:right="559" w:hanging="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All reports provided by the required date/s.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spacing w:after="240" w:before="24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spacing w:after="240" w:before="24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after="240" w:before="240" w:lineRule="auto"/>
              <w:rPr>
                <w:rFonts w:ascii="Arial" w:cs="Arial" w:eastAsia="Arial" w:hAnsi="Arial"/>
              </w:rPr>
            </w:pPr>
            <w:r w:rsidDel="00000000" w:rsidR="00000000" w:rsidRPr="00000000">
              <w:rPr>
                <w:rtl w:val="0"/>
              </w:rPr>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4">
            <w:pPr>
              <w:widowControl w:val="0"/>
              <w:spacing w:line="232" w:lineRule="auto"/>
              <w:ind w:left="123" w:right="112" w:firstLine="13.000000000000007"/>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Data Storage </w:t>
            </w:r>
            <w:r w:rsidDel="00000000" w:rsidR="00000000" w:rsidRPr="00000000">
              <w:rPr>
                <w:rFonts w:ascii="Arial" w:cs="Arial" w:eastAsia="Arial" w:hAnsi="Arial"/>
                <w:sz w:val="22"/>
                <w:szCs w:val="22"/>
                <w:rtl w:val="0"/>
              </w:rPr>
              <w:t xml:space="preserve">- Failure to ensure that the data is held in </w:t>
            </w:r>
          </w:p>
          <w:p w:rsidR="00000000" w:rsidDel="00000000" w:rsidP="00000000" w:rsidRDefault="00000000" w:rsidRPr="00000000" w14:paraId="00000045">
            <w:pPr>
              <w:widowControl w:val="0"/>
              <w:spacing w:before="1" w:line="229" w:lineRule="auto"/>
              <w:ind w:left="127" w:right="30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accordance with the applicable Government security policy(s) relating to the same.</w:t>
            </w:r>
          </w:p>
        </w:tc>
        <w:tc>
          <w:tcPr>
            <w:shd w:fill="auto" w:val="clear"/>
            <w:tcMar>
              <w:top w:w="100.0" w:type="dxa"/>
              <w:left w:w="100.0" w:type="dxa"/>
              <w:bottom w:w="100.0" w:type="dxa"/>
              <w:right w:w="100.0" w:type="dxa"/>
            </w:tcMar>
          </w:tcPr>
          <w:p w:rsidR="00000000" w:rsidDel="00000000" w:rsidP="00000000" w:rsidRDefault="00000000" w:rsidRPr="00000000" w14:paraId="00000046">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ind w:left="12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CCS Audit (PEN audit) or self audit</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spacing w:line="232" w:lineRule="auto"/>
              <w:ind w:left="128" w:right="642"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Security </w:t>
            </w:r>
            <w:r w:rsidDel="00000000" w:rsidR="00000000" w:rsidRPr="00000000">
              <w:rPr>
                <w:rFonts w:ascii="Arial" w:cs="Arial" w:eastAsia="Arial" w:hAnsi="Arial"/>
                <w:sz w:val="22"/>
                <w:szCs w:val="22"/>
                <w:rtl w:val="0"/>
              </w:rPr>
              <w:t xml:space="preserve">- The Supplier will ensure that all Supplier </w:t>
            </w:r>
          </w:p>
          <w:p w:rsidR="00000000" w:rsidDel="00000000" w:rsidP="00000000" w:rsidRDefault="00000000" w:rsidRPr="00000000" w14:paraId="00000049">
            <w:pPr>
              <w:widowControl w:val="0"/>
              <w:spacing w:before="1" w:line="229" w:lineRule="auto"/>
              <w:ind w:left="123" w:right="186" w:firstLine="15"/>
              <w:rPr>
                <w:rFonts w:ascii="Arial" w:cs="Arial" w:eastAsia="Arial" w:hAnsi="Arial"/>
                <w:sz w:val="22"/>
                <w:szCs w:val="22"/>
              </w:rPr>
            </w:pPr>
            <w:r w:rsidDel="00000000" w:rsidR="00000000" w:rsidRPr="00000000">
              <w:rPr>
                <w:rFonts w:ascii="Arial" w:cs="Arial" w:eastAsia="Arial" w:hAnsi="Arial"/>
                <w:sz w:val="22"/>
                <w:szCs w:val="22"/>
                <w:rtl w:val="0"/>
              </w:rPr>
              <w:t xml:space="preserve">Personnel employed are eligible  to work in the UK and possess the appropriate security </w:t>
            </w:r>
          </w:p>
          <w:p w:rsidR="00000000" w:rsidDel="00000000" w:rsidP="00000000" w:rsidRDefault="00000000" w:rsidRPr="00000000" w14:paraId="0000004A">
            <w:pPr>
              <w:widowControl w:val="0"/>
              <w:spacing w:before="4" w:lineRule="auto"/>
              <w:ind w:left="12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clearance required by the </w:t>
            </w:r>
          </w:p>
          <w:p w:rsidR="00000000" w:rsidDel="00000000" w:rsidP="00000000" w:rsidRDefault="00000000" w:rsidRPr="00000000" w14:paraId="0000004B">
            <w:pPr>
              <w:widowControl w:val="0"/>
              <w:ind w:left="12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Contracting Authority.</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ind w:left="12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CCS Audit or self audit</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E">
            <w:pPr>
              <w:widowControl w:val="0"/>
              <w:ind w:left="125"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Helpdesk - </w:t>
            </w:r>
            <w:r w:rsidDel="00000000" w:rsidR="00000000" w:rsidRPr="00000000">
              <w:rPr>
                <w:rFonts w:ascii="Arial" w:cs="Arial" w:eastAsia="Arial" w:hAnsi="Arial"/>
                <w:sz w:val="22"/>
                <w:szCs w:val="22"/>
                <w:rtl w:val="0"/>
              </w:rPr>
              <w:t xml:space="preserve">Provide a fully </w:t>
            </w:r>
          </w:p>
          <w:p w:rsidR="00000000" w:rsidDel="00000000" w:rsidP="00000000" w:rsidRDefault="00000000" w:rsidRPr="00000000" w14:paraId="0000004F">
            <w:pPr>
              <w:widowControl w:val="0"/>
              <w:spacing w:line="229" w:lineRule="auto"/>
              <w:ind w:left="113" w:right="15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functioning and always available helpdesk meeting the requirements of Buyer Service Support set out in the Specification in accordance with the contractual requirements</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ind w:left="11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95% </w:t>
            </w:r>
          </w:p>
        </w:tc>
        <w:tc>
          <w:tcPr>
            <w:shd w:fill="auto" w:val="clear"/>
            <w:tcMar>
              <w:top w:w="100.0" w:type="dxa"/>
              <w:left w:w="100.0" w:type="dxa"/>
              <w:bottom w:w="100.0" w:type="dxa"/>
              <w:right w:w="100.0" w:type="dxa"/>
            </w:tcMar>
          </w:tcPr>
          <w:p w:rsidR="00000000" w:rsidDel="00000000" w:rsidP="00000000" w:rsidRDefault="00000000" w:rsidRPr="00000000" w14:paraId="00000051">
            <w:pPr>
              <w:widowControl w:val="0"/>
              <w:spacing w:line="229" w:lineRule="auto"/>
              <w:ind w:left="110" w:right="189" w:firstLine="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Number of instances where failure to provide the helpdesk resulted in complaints from Buyers in accordance with the complaints process. </w:t>
            </w:r>
          </w:p>
          <w:p w:rsidR="00000000" w:rsidDel="00000000" w:rsidP="00000000" w:rsidRDefault="00000000" w:rsidRPr="00000000" w14:paraId="00000052">
            <w:pPr>
              <w:widowControl w:val="0"/>
              <w:spacing w:line="229" w:lineRule="auto"/>
              <w:ind w:left="110" w:right="189" w:firstLine="13.000000000000007"/>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3">
            <w:pPr>
              <w:widowControl w:val="0"/>
              <w:spacing w:line="229" w:lineRule="auto"/>
              <w:ind w:left="110" w:right="189" w:firstLine="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Measured as the number of service failure complaints raised</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30" w:lineRule="auto"/>
              <w:ind w:left="113" w:right="194" w:firstLine="10"/>
              <w:rPr>
                <w:rFonts w:ascii="Arial" w:cs="Arial" w:eastAsia="Arial" w:hAnsi="Arial"/>
                <w:sz w:val="22"/>
                <w:szCs w:val="22"/>
              </w:rPr>
            </w:pPr>
            <w:r w:rsidDel="00000000" w:rsidR="00000000" w:rsidRPr="00000000">
              <w:rPr>
                <w:rFonts w:ascii="Arial" w:cs="Arial" w:eastAsia="Arial" w:hAnsi="Arial"/>
                <w:b w:val="1"/>
                <w:sz w:val="22"/>
                <w:szCs w:val="22"/>
                <w:rtl w:val="0"/>
              </w:rPr>
              <w:t xml:space="preserve">Helpdesk - </w:t>
            </w:r>
            <w:r w:rsidDel="00000000" w:rsidR="00000000" w:rsidRPr="00000000">
              <w:rPr>
                <w:rFonts w:ascii="Arial" w:cs="Arial" w:eastAsia="Arial" w:hAnsi="Arial"/>
                <w:sz w:val="22"/>
                <w:szCs w:val="22"/>
                <w:rtl w:val="0"/>
              </w:rPr>
              <w:t xml:space="preserve">All calls logged onto the system correctly and </w:t>
            </w:r>
          </w:p>
          <w:p w:rsidR="00000000" w:rsidDel="00000000" w:rsidP="00000000" w:rsidRDefault="00000000" w:rsidRPr="00000000" w14:paraId="00000055">
            <w:pPr>
              <w:widowControl w:val="0"/>
              <w:spacing w:before="5" w:line="229" w:lineRule="auto"/>
              <w:ind w:left="117" w:right="30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accurately, within agreed time (other communication methods such as emails may be </w:t>
            </w:r>
          </w:p>
          <w:p w:rsidR="00000000" w:rsidDel="00000000" w:rsidP="00000000" w:rsidRDefault="00000000" w:rsidRPr="00000000" w14:paraId="00000056">
            <w:pPr>
              <w:widowControl w:val="0"/>
              <w:spacing w:before="4" w:lineRule="auto"/>
              <w:ind w:left="11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considered)</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ind w:left="11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98% </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spacing w:line="228" w:lineRule="auto"/>
              <w:ind w:left="115" w:right="204" w:firstLine="9.000000000000004"/>
              <w:rPr>
                <w:rFonts w:ascii="Arial" w:cs="Arial" w:eastAsia="Arial" w:hAnsi="Arial"/>
                <w:sz w:val="22"/>
                <w:szCs w:val="22"/>
              </w:rPr>
            </w:pPr>
            <w:r w:rsidDel="00000000" w:rsidR="00000000" w:rsidRPr="00000000">
              <w:rPr>
                <w:rFonts w:ascii="Arial" w:cs="Arial" w:eastAsia="Arial" w:hAnsi="Arial"/>
                <w:sz w:val="22"/>
                <w:szCs w:val="22"/>
                <w:rtl w:val="0"/>
              </w:rPr>
              <w:t xml:space="preserve">Number of calls/emails logged outside of time threshold. </w:t>
            </w:r>
          </w:p>
          <w:p w:rsidR="00000000" w:rsidDel="00000000" w:rsidP="00000000" w:rsidRDefault="00000000" w:rsidRPr="00000000" w14:paraId="00000059">
            <w:pPr>
              <w:widowControl w:val="0"/>
              <w:spacing w:before="247" w:lineRule="auto"/>
              <w:ind w:left="11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Calculated as the number of </w:t>
            </w:r>
          </w:p>
          <w:p w:rsidR="00000000" w:rsidDel="00000000" w:rsidP="00000000" w:rsidRDefault="00000000" w:rsidRPr="00000000" w14:paraId="0000005A">
            <w:pPr>
              <w:widowControl w:val="0"/>
              <w:spacing w:line="229" w:lineRule="auto"/>
              <w:ind w:left="110" w:right="375"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calls/emails accurately logged within time divided by the total number of calls/emails received.</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ind w:left="121"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Helpdesk - </w:t>
            </w:r>
            <w:r w:rsidDel="00000000" w:rsidR="00000000" w:rsidRPr="00000000">
              <w:rPr>
                <w:rFonts w:ascii="Arial" w:cs="Arial" w:eastAsia="Arial" w:hAnsi="Arial"/>
                <w:sz w:val="22"/>
                <w:szCs w:val="22"/>
                <w:rtl w:val="0"/>
              </w:rPr>
              <w:t xml:space="preserve">Provision of a </w:t>
            </w:r>
          </w:p>
          <w:p w:rsidR="00000000" w:rsidDel="00000000" w:rsidP="00000000" w:rsidRDefault="00000000" w:rsidRPr="00000000" w14:paraId="0000005C">
            <w:pPr>
              <w:widowControl w:val="0"/>
              <w:spacing w:line="229" w:lineRule="auto"/>
              <w:ind w:left="109" w:right="114"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complete and accurate monthly helpdesk report in accordance with the contractual requirements</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ind w:left="1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28" w:lineRule="auto"/>
              <w:ind w:left="106" w:right="355" w:firstLine="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Monthly service reports must be provided by the required date, in the correct format and be fully populated with all required information in accordance with the contract. </w:t>
            </w:r>
          </w:p>
          <w:p w:rsidR="00000000" w:rsidDel="00000000" w:rsidP="00000000" w:rsidRDefault="00000000" w:rsidRPr="00000000" w14:paraId="0000005F">
            <w:pPr>
              <w:widowControl w:val="0"/>
              <w:spacing w:before="234" w:line="228" w:lineRule="auto"/>
              <w:ind w:left="106" w:right="281" w:firstLine="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Measured by the number of days that the report is overdue.</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line="229" w:lineRule="auto"/>
              <w:ind w:left="123" w:right="52" w:firstLine="5"/>
              <w:rPr>
                <w:rFonts w:ascii="Arial" w:cs="Arial" w:eastAsia="Arial" w:hAnsi="Arial"/>
                <w:sz w:val="22"/>
                <w:szCs w:val="22"/>
              </w:rPr>
            </w:pPr>
            <w:r w:rsidDel="00000000" w:rsidR="00000000" w:rsidRPr="00000000">
              <w:rPr>
                <w:rFonts w:ascii="Arial" w:cs="Arial" w:eastAsia="Arial" w:hAnsi="Arial"/>
                <w:b w:val="1"/>
                <w:sz w:val="22"/>
                <w:szCs w:val="22"/>
                <w:rtl w:val="0"/>
              </w:rPr>
              <w:t xml:space="preserve">Service During Periods of Unavailability </w:t>
            </w:r>
            <w:r w:rsidDel="00000000" w:rsidR="00000000" w:rsidRPr="00000000">
              <w:rPr>
                <w:rFonts w:ascii="Arial" w:cs="Arial" w:eastAsia="Arial" w:hAnsi="Arial"/>
                <w:sz w:val="22"/>
                <w:szCs w:val="22"/>
                <w:rtl w:val="0"/>
              </w:rPr>
              <w:t xml:space="preserve">- Restoration of all the Portal functionality within four hours of any failure </w:t>
            </w:r>
          </w:p>
          <w:p w:rsidR="00000000" w:rsidDel="00000000" w:rsidP="00000000" w:rsidRDefault="00000000" w:rsidRPr="00000000" w14:paraId="00000061">
            <w:pPr>
              <w:widowControl w:val="0"/>
              <w:spacing w:before="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becoming known to the Supplier.</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ind w:left="127"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95% (pilot) </w:t>
            </w:r>
          </w:p>
          <w:p w:rsidR="00000000" w:rsidDel="00000000" w:rsidP="00000000" w:rsidRDefault="00000000" w:rsidRPr="00000000" w14:paraId="00000063">
            <w:pPr>
              <w:widowControl w:val="0"/>
              <w:ind w:left="1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p w:rsidR="00000000" w:rsidDel="00000000" w:rsidP="00000000" w:rsidRDefault="00000000" w:rsidRPr="00000000" w14:paraId="00000064">
            <w:pPr>
              <w:widowControl w:val="0"/>
              <w:ind w:left="13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(national)</w:t>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spacing w:line="229" w:lineRule="auto"/>
              <w:ind w:left="121" w:right="71" w:firstLine="13.000000000000007"/>
              <w:rPr>
                <w:rFonts w:ascii="Arial" w:cs="Arial" w:eastAsia="Arial" w:hAnsi="Arial"/>
                <w:sz w:val="22"/>
                <w:szCs w:val="22"/>
              </w:rPr>
            </w:pPr>
            <w:bookmarkStart w:colFirst="0" w:colLast="0" w:name="_2et92p0" w:id="4"/>
            <w:bookmarkEnd w:id="4"/>
            <w:r w:rsidDel="00000000" w:rsidR="00000000" w:rsidRPr="00000000">
              <w:rPr>
                <w:rFonts w:ascii="Arial" w:cs="Arial" w:eastAsia="Arial" w:hAnsi="Arial"/>
                <w:sz w:val="22"/>
                <w:szCs w:val="22"/>
                <w:rtl w:val="0"/>
              </w:rPr>
              <w:t xml:space="preserve">Number of instances where the Portal failed to input the data within specified timeframe. Include percentages, reasons not met and plan to fix/mitigate issues again.</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6">
            <w:pPr>
              <w:widowControl w:val="0"/>
              <w:spacing w:line="229" w:lineRule="auto"/>
              <w:ind w:left="123" w:right="160" w:firstLine="5"/>
              <w:rPr>
                <w:rFonts w:ascii="Arial" w:cs="Arial" w:eastAsia="Arial" w:hAnsi="Arial"/>
                <w:sz w:val="22"/>
                <w:szCs w:val="22"/>
              </w:rPr>
            </w:pPr>
            <w:r w:rsidDel="00000000" w:rsidR="00000000" w:rsidRPr="00000000">
              <w:rPr>
                <w:rFonts w:ascii="Arial" w:cs="Arial" w:eastAsia="Arial" w:hAnsi="Arial"/>
                <w:b w:val="1"/>
                <w:sz w:val="22"/>
                <w:szCs w:val="22"/>
                <w:rtl w:val="0"/>
              </w:rPr>
              <w:t xml:space="preserve">Service During Periods of Unavailability </w:t>
            </w:r>
            <w:r w:rsidDel="00000000" w:rsidR="00000000" w:rsidRPr="00000000">
              <w:rPr>
                <w:rFonts w:ascii="Arial" w:cs="Arial" w:eastAsia="Arial" w:hAnsi="Arial"/>
                <w:sz w:val="22"/>
                <w:szCs w:val="22"/>
                <w:rtl w:val="0"/>
              </w:rPr>
              <w:t xml:space="preserve">- Delivery of Portal and Helpdesk and data management during times of Service unavailability.</w:t>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ind w:left="1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68">
            <w:pPr>
              <w:widowControl w:val="0"/>
              <w:spacing w:line="229" w:lineRule="auto"/>
              <w:ind w:left="126" w:right="111"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Failure to ensure that the same data relating to the provision of the Portal as would be captured during helpdesk availability is captured during periods of helpdesk unavailability.</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spacing w:line="229" w:lineRule="auto"/>
              <w:ind w:left="128" w:right="294"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Service During Periods of Unavailability </w:t>
            </w:r>
            <w:r w:rsidDel="00000000" w:rsidR="00000000" w:rsidRPr="00000000">
              <w:rPr>
                <w:rFonts w:ascii="Arial" w:cs="Arial" w:eastAsia="Arial" w:hAnsi="Arial"/>
                <w:sz w:val="22"/>
                <w:szCs w:val="22"/>
                <w:rtl w:val="0"/>
              </w:rPr>
              <w:t xml:space="preserve">- Ensure that all data captured during </w:t>
            </w:r>
          </w:p>
          <w:p w:rsidR="00000000" w:rsidDel="00000000" w:rsidP="00000000" w:rsidRDefault="00000000" w:rsidRPr="00000000" w14:paraId="0000006A">
            <w:pPr>
              <w:widowControl w:val="0"/>
              <w:spacing w:before="6" w:line="229" w:lineRule="auto"/>
              <w:ind w:left="131" w:right="134" w:firstLine="4.0000000000000036"/>
              <w:rPr>
                <w:rFonts w:ascii="Arial" w:cs="Arial" w:eastAsia="Arial" w:hAnsi="Arial"/>
                <w:sz w:val="22"/>
                <w:szCs w:val="22"/>
              </w:rPr>
            </w:pPr>
            <w:r w:rsidDel="00000000" w:rsidR="00000000" w:rsidRPr="00000000">
              <w:rPr>
                <w:rFonts w:ascii="Arial" w:cs="Arial" w:eastAsia="Arial" w:hAnsi="Arial"/>
                <w:sz w:val="22"/>
                <w:szCs w:val="22"/>
                <w:rtl w:val="0"/>
              </w:rPr>
              <w:t xml:space="preserve">unavailability of the Portal is uploaded within 24 hours of the Portal becoming available.</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ind w:left="1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spacing w:line="229" w:lineRule="auto"/>
              <w:ind w:left="121" w:right="96" w:firstLine="1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Number of instances where the Supplier failed to ensure the Portal was restored to fully functional status within the specified timeframe. Include percentages, reasons not met and plan to fix/mitigate issue again.</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D">
            <w:pPr>
              <w:widowControl w:val="0"/>
              <w:spacing w:line="232" w:lineRule="auto"/>
              <w:ind w:left="136" w:right="574" w:hanging="5"/>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Continuous Improvement - </w:t>
            </w:r>
            <w:r w:rsidDel="00000000" w:rsidR="00000000" w:rsidRPr="00000000">
              <w:rPr>
                <w:rFonts w:ascii="Arial" w:cs="Arial" w:eastAsia="Arial" w:hAnsi="Arial"/>
                <w:sz w:val="22"/>
                <w:szCs w:val="22"/>
                <w:rtl w:val="0"/>
              </w:rPr>
              <w:t xml:space="preserve">Number of continuous </w:t>
            </w:r>
          </w:p>
          <w:p w:rsidR="00000000" w:rsidDel="00000000" w:rsidP="00000000" w:rsidRDefault="00000000" w:rsidRPr="00000000" w14:paraId="0000006E">
            <w:pPr>
              <w:widowControl w:val="0"/>
              <w:spacing w:before="1" w:line="229" w:lineRule="auto"/>
              <w:ind w:left="123" w:right="372"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improvement initiatives put forward as a result of new and evolving technologies</w:t>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29" w:lineRule="auto"/>
              <w:ind w:left="119" w:right="135" w:firstLine="15"/>
              <w:rPr>
                <w:rFonts w:ascii="Arial" w:cs="Arial" w:eastAsia="Arial" w:hAnsi="Arial"/>
                <w:sz w:val="22"/>
                <w:szCs w:val="22"/>
              </w:rPr>
            </w:pPr>
            <w:r w:rsidDel="00000000" w:rsidR="00000000" w:rsidRPr="00000000">
              <w:rPr>
                <w:rFonts w:ascii="Arial" w:cs="Arial" w:eastAsia="Arial" w:hAnsi="Arial"/>
                <w:sz w:val="22"/>
                <w:szCs w:val="22"/>
                <w:rtl w:val="0"/>
              </w:rPr>
              <w:t xml:space="preserve">Produce a minimum of 1 improvement initiatives per Supplier Review Meeting for each of the Authority’s identifying opportunities for Deliverables delivery utilising more cost effective </w:t>
            </w:r>
          </w:p>
          <w:p w:rsidR="00000000" w:rsidDel="00000000" w:rsidP="00000000" w:rsidRDefault="00000000" w:rsidRPr="00000000" w14:paraId="00000071">
            <w:pPr>
              <w:widowControl w:val="0"/>
              <w:spacing w:before="4" w:line="230" w:lineRule="auto"/>
              <w:ind w:left="126" w:right="18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deliverables, vehicle fuel options and expenditure reduction opportunities etc</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2">
            <w:pPr>
              <w:widowControl w:val="0"/>
              <w:spacing w:line="232" w:lineRule="auto"/>
              <w:ind w:left="127" w:right="466"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Supplier Review Meetings - </w:t>
            </w:r>
            <w:r w:rsidDel="00000000" w:rsidR="00000000" w:rsidRPr="00000000">
              <w:rPr>
                <w:rFonts w:ascii="Arial" w:cs="Arial" w:eastAsia="Arial" w:hAnsi="Arial"/>
                <w:sz w:val="22"/>
                <w:szCs w:val="22"/>
                <w:rtl w:val="0"/>
              </w:rPr>
              <w:t xml:space="preserve">shall be held every month </w:t>
            </w:r>
          </w:p>
          <w:p w:rsidR="00000000" w:rsidDel="00000000" w:rsidP="00000000" w:rsidRDefault="00000000" w:rsidRPr="00000000" w14:paraId="00000073">
            <w:pPr>
              <w:widowControl w:val="0"/>
              <w:spacing w:before="1" w:line="228" w:lineRule="auto"/>
              <w:ind w:left="127" w:right="74"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between the Supplier and CCS, It is conducted to discuss performance against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074">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ind w:left="12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Written confirmation by CCS </w:t>
            </w:r>
          </w:p>
          <w:p w:rsidR="00000000" w:rsidDel="00000000" w:rsidP="00000000" w:rsidRDefault="00000000" w:rsidRPr="00000000" w14:paraId="00000076">
            <w:pPr>
              <w:widowControl w:val="0"/>
              <w:spacing w:line="228" w:lineRule="auto"/>
              <w:ind w:left="125" w:right="156" w:firstLine="9.000000000000004"/>
              <w:rPr>
                <w:rFonts w:ascii="Arial" w:cs="Arial" w:eastAsia="Arial" w:hAnsi="Arial"/>
                <w:sz w:val="22"/>
                <w:szCs w:val="22"/>
              </w:rPr>
            </w:pPr>
            <w:r w:rsidDel="00000000" w:rsidR="00000000" w:rsidRPr="00000000">
              <w:rPr>
                <w:rFonts w:ascii="Arial" w:cs="Arial" w:eastAsia="Arial" w:hAnsi="Arial"/>
                <w:sz w:val="22"/>
                <w:szCs w:val="22"/>
                <w:rtl w:val="0"/>
              </w:rPr>
              <w:t xml:space="preserve">representative of completion of each monthly Supplier Review Meeting and completion of any remedial action plan agreed at each meeting and actioned before the next</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7">
            <w:pPr>
              <w:widowControl w:val="0"/>
              <w:spacing w:line="230" w:lineRule="auto"/>
              <w:ind w:left="135" w:right="271" w:firstLine="4.0000000000000036"/>
              <w:rPr>
                <w:rFonts w:ascii="Arial" w:cs="Arial" w:eastAsia="Arial" w:hAnsi="Arial"/>
                <w:sz w:val="22"/>
                <w:szCs w:val="22"/>
              </w:rPr>
            </w:pPr>
            <w:r w:rsidDel="00000000" w:rsidR="00000000" w:rsidRPr="00000000">
              <w:rPr>
                <w:rFonts w:ascii="Arial" w:cs="Arial" w:eastAsia="Arial" w:hAnsi="Arial"/>
                <w:b w:val="1"/>
                <w:sz w:val="22"/>
                <w:szCs w:val="22"/>
                <w:rtl w:val="0"/>
              </w:rPr>
              <w:t xml:space="preserve">Key market commodities - </w:t>
            </w:r>
            <w:r w:rsidDel="00000000" w:rsidR="00000000" w:rsidRPr="00000000">
              <w:rPr>
                <w:rFonts w:ascii="Arial" w:cs="Arial" w:eastAsia="Arial" w:hAnsi="Arial"/>
                <w:sz w:val="22"/>
                <w:szCs w:val="22"/>
                <w:rtl w:val="0"/>
              </w:rPr>
              <w:t xml:space="preserve">(Petroleum, Cocoa, Aluminium, Rapeseed Oil, Wheat etc) </w:t>
            </w:r>
          </w:p>
          <w:p w:rsidR="00000000" w:rsidDel="00000000" w:rsidP="00000000" w:rsidRDefault="00000000" w:rsidRPr="00000000" w14:paraId="00000078">
            <w:pPr>
              <w:widowControl w:val="0"/>
              <w:spacing w:before="3" w:line="230" w:lineRule="auto"/>
              <w:ind w:left="128" w:right="635"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should be addressed with a collaborative approach, to </w:t>
            </w:r>
          </w:p>
          <w:p w:rsidR="00000000" w:rsidDel="00000000" w:rsidP="00000000" w:rsidRDefault="00000000" w:rsidRPr="00000000" w14:paraId="00000079">
            <w:pPr>
              <w:widowControl w:val="0"/>
              <w:spacing w:before="3" w:line="230" w:lineRule="auto"/>
              <w:ind w:left="132" w:right="135" w:hanging="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continually improve on achieving best value.</w:t>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spacing w:line="229" w:lineRule="auto"/>
              <w:ind w:left="126" w:right="709"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Minimum monthly tracking of key commodities to be discussed at Supplier Relationship Meeting</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spacing w:line="229" w:lineRule="auto"/>
              <w:ind w:left="127" w:right="160" w:firstLine="8.000000000000007"/>
              <w:rPr>
                <w:rFonts w:ascii="Arial" w:cs="Arial" w:eastAsia="Arial" w:hAnsi="Arial"/>
                <w:sz w:val="22"/>
                <w:szCs w:val="22"/>
              </w:rPr>
            </w:pPr>
            <w:r w:rsidDel="00000000" w:rsidR="00000000" w:rsidRPr="00000000">
              <w:rPr>
                <w:rFonts w:ascii="Arial" w:cs="Arial" w:eastAsia="Arial" w:hAnsi="Arial"/>
                <w:b w:val="1"/>
                <w:sz w:val="22"/>
                <w:szCs w:val="22"/>
                <w:rtl w:val="0"/>
              </w:rPr>
              <w:t xml:space="preserve">Efficiency Savings </w:t>
            </w:r>
            <w:r w:rsidDel="00000000" w:rsidR="00000000" w:rsidRPr="00000000">
              <w:rPr>
                <w:rFonts w:ascii="Arial" w:cs="Arial" w:eastAsia="Arial" w:hAnsi="Arial"/>
                <w:sz w:val="22"/>
                <w:szCs w:val="22"/>
                <w:rtl w:val="0"/>
              </w:rPr>
              <w:t xml:space="preserve">- To identify and implement initiatives to reduce overall costs Buyer.</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ind w:left="12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5% per </w:t>
            </w:r>
          </w:p>
          <w:p w:rsidR="00000000" w:rsidDel="00000000" w:rsidP="00000000" w:rsidRDefault="00000000" w:rsidRPr="00000000" w14:paraId="0000007E">
            <w:pPr>
              <w:widowControl w:val="0"/>
              <w:ind w:left="125"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annum</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28" w:lineRule="auto"/>
              <w:ind w:left="125" w:right="87" w:firstLine="9.000000000000004"/>
              <w:rPr>
                <w:rFonts w:ascii="Arial" w:cs="Arial" w:eastAsia="Arial" w:hAnsi="Arial"/>
                <w:sz w:val="22"/>
                <w:szCs w:val="22"/>
              </w:rPr>
            </w:pPr>
            <w:r w:rsidDel="00000000" w:rsidR="00000000" w:rsidRPr="00000000">
              <w:rPr>
                <w:rFonts w:ascii="Arial" w:cs="Arial" w:eastAsia="Arial" w:hAnsi="Arial"/>
                <w:sz w:val="22"/>
                <w:szCs w:val="22"/>
                <w:rtl w:val="0"/>
              </w:rPr>
              <w:t xml:space="preserve">Discuss Efficiency Savings at Quarterly Reports between CCS and Supplier. Utilising agreed quarterly, bi annual and annual benchmarking along with continuous improvement plan. </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spacing w:line="230" w:lineRule="auto"/>
              <w:ind w:left="127" w:right="456"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Operational Efficiency and Savings - </w:t>
            </w:r>
            <w:r w:rsidDel="00000000" w:rsidR="00000000" w:rsidRPr="00000000">
              <w:rPr>
                <w:rFonts w:ascii="Arial" w:cs="Arial" w:eastAsia="Arial" w:hAnsi="Arial"/>
                <w:sz w:val="22"/>
                <w:szCs w:val="22"/>
                <w:rtl w:val="0"/>
              </w:rPr>
              <w:t xml:space="preserve">Supplier to deliver against the Continuous </w:t>
            </w:r>
          </w:p>
          <w:p w:rsidR="00000000" w:rsidDel="00000000" w:rsidP="00000000" w:rsidRDefault="00000000" w:rsidRPr="00000000" w14:paraId="00000081">
            <w:pPr>
              <w:widowControl w:val="0"/>
              <w:spacing w:before="2" w:line="229" w:lineRule="auto"/>
              <w:ind w:left="128" w:right="199" w:firstLine="10"/>
              <w:rPr>
                <w:rFonts w:ascii="Arial" w:cs="Arial" w:eastAsia="Arial" w:hAnsi="Arial"/>
                <w:sz w:val="22"/>
                <w:szCs w:val="22"/>
              </w:rPr>
            </w:pPr>
            <w:r w:rsidDel="00000000" w:rsidR="00000000" w:rsidRPr="00000000">
              <w:rPr>
                <w:rFonts w:ascii="Arial" w:cs="Arial" w:eastAsia="Arial" w:hAnsi="Arial"/>
                <w:sz w:val="22"/>
                <w:szCs w:val="22"/>
                <w:rtl w:val="0"/>
              </w:rPr>
              <w:t xml:space="preserve">Improvement Plan to derive and evidence cost savings over the Contract Term.</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spacing w:line="228" w:lineRule="auto"/>
              <w:ind w:left="120" w:right="15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Continuous Improvement Plan to be reviewed at each quarterly Supplier Review Meeting and cumulative cost savings measured against the agreed target,</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widowControl w:val="0"/>
              <w:ind w:left="134"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Buyer Profiles </w:t>
            </w:r>
            <w:r w:rsidDel="00000000" w:rsidR="00000000" w:rsidRPr="00000000">
              <w:rPr>
                <w:rFonts w:ascii="Arial" w:cs="Arial" w:eastAsia="Arial" w:hAnsi="Arial"/>
                <w:sz w:val="22"/>
                <w:szCs w:val="22"/>
                <w:rtl w:val="0"/>
              </w:rPr>
              <w:t xml:space="preserve">- Data </w:t>
            </w:r>
          </w:p>
          <w:p w:rsidR="00000000" w:rsidDel="00000000" w:rsidP="00000000" w:rsidRDefault="00000000" w:rsidRPr="00000000" w14:paraId="00000085">
            <w:pPr>
              <w:widowControl w:val="0"/>
              <w:spacing w:line="228" w:lineRule="auto"/>
              <w:ind w:left="133" w:right="11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changes to original Buyer profile must be authorised by the Buyer and uploaded within five (5) Working Days.</w:t>
            </w:r>
          </w:p>
        </w:tc>
        <w:tc>
          <w:tcPr>
            <w:shd w:fill="auto" w:val="clear"/>
            <w:tcMar>
              <w:top w:w="100.0" w:type="dxa"/>
              <w:left w:w="100.0" w:type="dxa"/>
              <w:bottom w:w="100.0" w:type="dxa"/>
              <w:right w:w="100.0" w:type="dxa"/>
            </w:tcMar>
          </w:tcPr>
          <w:p w:rsidR="00000000" w:rsidDel="00000000" w:rsidP="00000000" w:rsidRDefault="00000000" w:rsidRPr="00000000" w14:paraId="00000086">
            <w:pPr>
              <w:widowControl w:val="0"/>
              <w:ind w:left="14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87">
            <w:pPr>
              <w:widowControl w:val="0"/>
              <w:spacing w:line="229" w:lineRule="auto"/>
              <w:ind w:left="130" w:right="566"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Number of instances where the Supplier failed to upload the data changes within the specified times. </w:t>
            </w:r>
          </w:p>
          <w:p w:rsidR="00000000" w:rsidDel="00000000" w:rsidP="00000000" w:rsidRDefault="00000000" w:rsidRPr="00000000" w14:paraId="00000088">
            <w:pPr>
              <w:widowControl w:val="0"/>
              <w:spacing w:before="258" w:lineRule="auto"/>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Discuss Reporting at Contract </w:t>
            </w:r>
          </w:p>
          <w:p w:rsidR="00000000" w:rsidDel="00000000" w:rsidP="00000000" w:rsidRDefault="00000000" w:rsidRPr="00000000" w14:paraId="00000089">
            <w:pPr>
              <w:widowControl w:val="0"/>
              <w:spacing w:line="229" w:lineRule="auto"/>
              <w:ind w:left="130" w:right="142" w:firstLine="8.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Management Meetings between Buyer and Supplier. Reports to be provided by Supplier.</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A">
            <w:pPr>
              <w:widowControl w:val="0"/>
              <w:ind w:left="134"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Buyer Satisfaction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B">
            <w:pPr>
              <w:widowControl w:val="0"/>
              <w:spacing w:line="229" w:lineRule="auto"/>
              <w:ind w:left="132" w:right="8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Supplier to ensure that Buyer Satisfaction Surveys are issued at a frequency determined by the Buyer’s profile.</w:t>
            </w:r>
          </w:p>
        </w:tc>
        <w:tc>
          <w:tcPr>
            <w:shd w:fill="auto" w:val="clear"/>
            <w:tcMar>
              <w:top w:w="100.0" w:type="dxa"/>
              <w:left w:w="100.0" w:type="dxa"/>
              <w:bottom w:w="100.0" w:type="dxa"/>
              <w:right w:w="100.0" w:type="dxa"/>
            </w:tcMar>
          </w:tcPr>
          <w:p w:rsidR="00000000" w:rsidDel="00000000" w:rsidP="00000000" w:rsidRDefault="00000000" w:rsidRPr="00000000" w14:paraId="0000008C">
            <w:pPr>
              <w:widowControl w:val="0"/>
              <w:ind w:left="14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29" w:lineRule="auto"/>
              <w:ind w:left="129" w:right="313" w:firstLine="9.000000000000004"/>
              <w:rPr>
                <w:rFonts w:ascii="Arial" w:cs="Arial" w:eastAsia="Arial" w:hAnsi="Arial"/>
                <w:sz w:val="22"/>
                <w:szCs w:val="22"/>
              </w:rPr>
            </w:pPr>
            <w:r w:rsidDel="00000000" w:rsidR="00000000" w:rsidRPr="00000000">
              <w:rPr>
                <w:rFonts w:ascii="Arial" w:cs="Arial" w:eastAsia="Arial" w:hAnsi="Arial"/>
                <w:sz w:val="22"/>
                <w:szCs w:val="22"/>
                <w:rtl w:val="0"/>
              </w:rPr>
              <w:t xml:space="preserve">Number of instances where the Supplier failed to issue Buyer satisfaction surveys to Buyers. </w:t>
            </w:r>
          </w:p>
          <w:p w:rsidR="00000000" w:rsidDel="00000000" w:rsidP="00000000" w:rsidRDefault="00000000" w:rsidRPr="00000000" w14:paraId="0000008E">
            <w:pPr>
              <w:widowControl w:val="0"/>
              <w:spacing w:before="258" w:lineRule="auto"/>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Discuss Reporting at Contract </w:t>
            </w:r>
          </w:p>
          <w:p w:rsidR="00000000" w:rsidDel="00000000" w:rsidP="00000000" w:rsidRDefault="00000000" w:rsidRPr="00000000" w14:paraId="0000008F">
            <w:pPr>
              <w:widowControl w:val="0"/>
              <w:spacing w:line="229" w:lineRule="auto"/>
              <w:ind w:left="130" w:right="142" w:firstLine="8.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Management Meetings between CCS and Supplier. Reports to be provided by Supplier.</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0">
            <w:pPr>
              <w:widowControl w:val="0"/>
              <w:spacing w:line="230" w:lineRule="auto"/>
              <w:ind w:left="132" w:right="111"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Buyer Satisfaction Survey </w:t>
            </w:r>
            <w:r w:rsidDel="00000000" w:rsidR="00000000" w:rsidRPr="00000000">
              <w:rPr>
                <w:rFonts w:ascii="Arial" w:cs="Arial" w:eastAsia="Arial" w:hAnsi="Arial"/>
                <w:sz w:val="22"/>
                <w:szCs w:val="22"/>
                <w:rtl w:val="0"/>
              </w:rPr>
              <w:t xml:space="preserve">- Packing is rated as 3 or 2 out of 3 by customer (hygienic, packed </w:t>
            </w:r>
          </w:p>
          <w:p w:rsidR="00000000" w:rsidDel="00000000" w:rsidP="00000000" w:rsidRDefault="00000000" w:rsidRPr="00000000" w14:paraId="00000091">
            <w:pPr>
              <w:widowControl w:val="0"/>
              <w:spacing w:before="5" w:line="228" w:lineRule="auto"/>
              <w:ind w:left="131" w:right="180" w:hanging="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with care to ensure optimum condition, inspiring, appropriate segregation of fish/meat/organic products)</w:t>
            </w:r>
          </w:p>
        </w:tc>
        <w:tc>
          <w:tcPr>
            <w:shd w:fill="auto" w:val="clear"/>
            <w:tcMar>
              <w:top w:w="100.0" w:type="dxa"/>
              <w:left w:w="100.0" w:type="dxa"/>
              <w:bottom w:w="100.0" w:type="dxa"/>
              <w:right w:w="100.0" w:type="dxa"/>
            </w:tcMar>
          </w:tcPr>
          <w:p w:rsidR="00000000" w:rsidDel="00000000" w:rsidP="00000000" w:rsidRDefault="00000000" w:rsidRPr="00000000" w14:paraId="00000092">
            <w:pPr>
              <w:widowControl w:val="0"/>
              <w:ind w:left="13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95% </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spacing w:line="229" w:lineRule="auto"/>
              <w:ind w:left="130" w:right="225" w:firstLine="8.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List of fully met (3), partially met (2), not met (1), and reason why not met. Include percentages, reasons not met and plan to fix/mitigate issue again.</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4">
            <w:pPr>
              <w:widowControl w:val="0"/>
              <w:ind w:left="11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SRM Meetings </w:t>
            </w:r>
          </w:p>
          <w:p w:rsidR="00000000" w:rsidDel="00000000" w:rsidP="00000000" w:rsidRDefault="00000000" w:rsidRPr="00000000" w14:paraId="00000095">
            <w:pPr>
              <w:widowControl w:val="0"/>
              <w:spacing w:before="239" w:line="228" w:lineRule="auto"/>
              <w:ind w:left="124" w:right="576" w:hanging="3.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Supplier attendance at SRM meetings</w:t>
            </w:r>
          </w:p>
        </w:tc>
        <w:tc>
          <w:tcPr>
            <w:shd w:fill="auto" w:val="clear"/>
            <w:tcMar>
              <w:top w:w="100.0" w:type="dxa"/>
              <w:left w:w="100.0" w:type="dxa"/>
              <w:bottom w:w="100.0" w:type="dxa"/>
              <w:right w:w="100.0" w:type="dxa"/>
            </w:tcMar>
          </w:tcPr>
          <w:p w:rsidR="00000000" w:rsidDel="00000000" w:rsidP="00000000" w:rsidRDefault="00000000" w:rsidRPr="00000000" w14:paraId="00000096">
            <w:pPr>
              <w:widowControl w:val="0"/>
              <w:ind w:left="19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28" w:lineRule="auto"/>
              <w:ind w:left="110" w:right="277" w:firstLine="5"/>
              <w:rPr>
                <w:rFonts w:ascii="Arial" w:cs="Arial" w:eastAsia="Arial" w:hAnsi="Arial"/>
                <w:sz w:val="22"/>
                <w:szCs w:val="22"/>
              </w:rPr>
            </w:pPr>
            <w:r w:rsidDel="00000000" w:rsidR="00000000" w:rsidRPr="00000000">
              <w:rPr>
                <w:rFonts w:ascii="Arial" w:cs="Arial" w:eastAsia="Arial" w:hAnsi="Arial"/>
                <w:sz w:val="22"/>
                <w:szCs w:val="22"/>
                <w:rtl w:val="0"/>
              </w:rPr>
              <w:t xml:space="preserve">Suppliers key staff or a suitable replacement available to attend all required Supplier meetings defined in the contract.</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8">
            <w:pPr>
              <w:widowControl w:val="0"/>
              <w:ind w:left="119"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Contract Promotion </w:t>
            </w:r>
          </w:p>
          <w:p w:rsidR="00000000" w:rsidDel="00000000" w:rsidP="00000000" w:rsidRDefault="00000000" w:rsidRPr="00000000" w14:paraId="00000099">
            <w:pPr>
              <w:widowControl w:val="0"/>
              <w:spacing w:before="239" w:line="229" w:lineRule="auto"/>
              <w:ind w:left="118" w:right="21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Successful promotion of the Contract to both Subcontractors and Buyers.</w:t>
            </w:r>
          </w:p>
        </w:tc>
        <w:tc>
          <w:tcPr>
            <w:shd w:fill="auto" w:val="clear"/>
            <w:tcMar>
              <w:top w:w="100.0" w:type="dxa"/>
              <w:left w:w="100.0" w:type="dxa"/>
              <w:bottom w:w="100.0" w:type="dxa"/>
              <w:right w:w="100.0" w:type="dxa"/>
            </w:tcMar>
          </w:tcPr>
          <w:p w:rsidR="00000000" w:rsidDel="00000000" w:rsidP="00000000" w:rsidRDefault="00000000" w:rsidRPr="00000000" w14:paraId="0000009A">
            <w:pPr>
              <w:widowControl w:val="0"/>
              <w:ind w:left="19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29" w:lineRule="auto"/>
              <w:ind w:left="115" w:right="691" w:firstLine="8.000000000000007"/>
              <w:rPr>
                <w:rFonts w:ascii="Arial" w:cs="Arial" w:eastAsia="Arial" w:hAnsi="Arial"/>
                <w:sz w:val="22"/>
                <w:szCs w:val="22"/>
              </w:rPr>
            </w:pPr>
            <w:r w:rsidDel="00000000" w:rsidR="00000000" w:rsidRPr="00000000">
              <w:rPr>
                <w:rFonts w:ascii="Arial" w:cs="Arial" w:eastAsia="Arial" w:hAnsi="Arial"/>
                <w:sz w:val="22"/>
                <w:szCs w:val="22"/>
                <w:rtl w:val="0"/>
              </w:rPr>
              <w:t xml:space="preserve">Measures and spend target to be agreed with the Supplier during implementation.</w:t>
            </w:r>
          </w:p>
        </w:tc>
      </w:tr>
      <w:tr>
        <w:trPr>
          <w:cantSplit w:val="0"/>
          <w:trHeight w:val="7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30" w:lineRule="auto"/>
              <w:ind w:left="128" w:right="542"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Operational Efficiency and Savings </w:t>
            </w:r>
          </w:p>
          <w:p w:rsidR="00000000" w:rsidDel="00000000" w:rsidP="00000000" w:rsidRDefault="00000000" w:rsidRPr="00000000" w14:paraId="0000009D">
            <w:pPr>
              <w:widowControl w:val="0"/>
              <w:spacing w:before="5" w:line="228" w:lineRule="auto"/>
              <w:ind w:left="123" w:right="13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to deliver against the Continuous Improvement Plan to derive and evidence cost savings over the Contract Term.</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ind w:left="139"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29" w:lineRule="auto"/>
              <w:ind w:left="120" w:right="156"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Continuous Improvement Plan to be reviewed at each quarterly Supplier Review Meeting and cumulative cost savings measured against the agreed target,</w:t>
            </w:r>
          </w:p>
        </w:tc>
      </w:tr>
    </w:tbl>
    <w:p w:rsidR="00000000" w:rsidDel="00000000" w:rsidP="00000000" w:rsidRDefault="00000000" w:rsidRPr="00000000" w14:paraId="000000A0">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pPr>
      <w:r w:rsidDel="00000000" w:rsidR="00000000" w:rsidRPr="00000000">
        <w:rPr>
          <w:rFonts w:ascii="Arial" w:cs="Arial" w:eastAsia="Arial" w:hAnsi="Arial"/>
          <w:sz w:val="24"/>
          <w:szCs w:val="24"/>
          <w:rtl w:val="0"/>
        </w:rPr>
        <w:t xml:space="preserve">During Supplier Review Meetings we would expect the Supplier Action Plan to be updated to address PI that are not met</w:t>
      </w:r>
      <w:r w:rsidDel="00000000" w:rsidR="00000000" w:rsidRPr="00000000">
        <w:rPr>
          <w:rtl w:val="0"/>
        </w:rPr>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pPr>
      <w:r w:rsidDel="00000000" w:rsidR="00000000" w:rsidRPr="00000000">
        <w:rPr>
          <w:rFonts w:ascii="Arial" w:cs="Arial" w:eastAsia="Arial" w:hAnsi="Arial"/>
          <w:sz w:val="24"/>
          <w:szCs w:val="24"/>
          <w:rtl w:val="0"/>
        </w:rPr>
        <w:t xml:space="preserve">Reviews of the Supplier Action Plan will be done at Supplier Review Meetings</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A6">
      <w:pPr>
        <w:keepLines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the Supplier must do to measure their performance</w:t>
      </w:r>
      <w:r w:rsidDel="00000000" w:rsidR="00000000" w:rsidRPr="00000000">
        <w:rPr>
          <w:rtl w:val="0"/>
        </w:rPr>
      </w:r>
    </w:p>
    <w:p w:rsidR="00000000" w:rsidDel="00000000" w:rsidP="00000000" w:rsidRDefault="00000000" w:rsidRPr="00000000" w14:paraId="000000A7">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r w:rsidDel="00000000" w:rsidR="00000000" w:rsidRPr="00000000">
        <w:rPr>
          <w:rtl w:val="0"/>
        </w:rPr>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r w:rsidDel="00000000" w:rsidR="00000000" w:rsidRPr="00000000">
        <w:rPr>
          <w:rtl w:val="0"/>
        </w:rPr>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Framework Schedule.</w:t>
      </w:r>
      <w:r w:rsidDel="00000000" w:rsidR="00000000" w:rsidRPr="00000000">
        <w:rPr>
          <w:rtl w:val="0"/>
        </w:rPr>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Framework Schedule.</w:t>
      </w:r>
      <w:r w:rsidDel="00000000" w:rsidR="00000000" w:rsidRPr="00000000">
        <w:rPr>
          <w:rtl w:val="0"/>
        </w:rPr>
      </w:r>
    </w:p>
    <w:p w:rsidR="00000000" w:rsidDel="00000000" w:rsidP="00000000" w:rsidRDefault="00000000" w:rsidRPr="00000000" w14:paraId="000000AC">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A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bookmarkStart w:colFirst="0" w:colLast="0" w:name="_3dy6vkm" w:id="6"/>
      <w:bookmarkEnd w:id="6"/>
      <w:r w:rsidDel="00000000" w:rsidR="00000000" w:rsidRPr="00000000">
        <w:rPr>
          <w:rFonts w:ascii="Arial Bold" w:cs="Arial Bold" w:eastAsia="Arial Bold" w:hAnsi="Arial Bold"/>
          <w:b w:val="1"/>
          <w:color w:val="000000"/>
          <w:sz w:val="24"/>
          <w:szCs w:val="24"/>
          <w:rtl w:val="0"/>
        </w:rPr>
        <w:t xml:space="preserve">Marketing</w:t>
      </w:r>
      <w:r w:rsidDel="00000000" w:rsidR="00000000" w:rsidRPr="00000000">
        <w:rPr>
          <w:rtl w:val="0"/>
        </w:rPr>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including any material forming part of the Portal, shall at all times comply with the CCS branding guidance at</w:t>
        <w:tab/>
        <w:t xml:space="preserve"> </w:t>
      </w:r>
      <w:hyperlink r:id="rId6">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1656" w:hanging="720"/>
        <w:rPr>
          <w:rFonts w:ascii="Arial" w:cs="Arial" w:eastAsia="Arial" w:hAnsi="Arial"/>
          <w:color w:val="000000"/>
          <w:sz w:val="24"/>
          <w:szCs w:val="24"/>
          <w:highlight w:val="red"/>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2">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p w:rsidR="00000000" w:rsidDel="00000000" w:rsidP="00000000" w:rsidRDefault="00000000" w:rsidRPr="00000000" w14:paraId="000000C3">
    <w:pPr>
      <w:spacing w:after="0" w:line="240" w:lineRule="auto"/>
      <w:jc w:val="both"/>
      <w:rPr/>
    </w:pPr>
    <w:r w:rsidDel="00000000" w:rsidR="00000000" w:rsidRPr="00000000">
      <w:rPr>
        <w:rtl w:val="0"/>
      </w:rPr>
      <w:t xml:space="preserve">78264560.4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78264560.4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rtl w:val="0"/>
      </w:rPr>
      <w:t xml:space="preserve">78264560.4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